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46B" w:rsidRPr="009A146B" w:rsidRDefault="009A146B" w:rsidP="009A146B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  <w:r>
        <w:rPr>
          <w:rFonts w:ascii="Times New Roman" w:hAnsi="Times New Roman"/>
          <w:b/>
          <w:color w:val="000000"/>
          <w:sz w:val="32"/>
          <w:szCs w:val="24"/>
        </w:rPr>
        <w:t>Title I Reimbursement Guidelines</w:t>
      </w:r>
    </w:p>
    <w:p w:rsidR="009A146B" w:rsidRDefault="009A146B" w:rsidP="009A146B">
      <w:pPr>
        <w:rPr>
          <w:rFonts w:ascii="Times New Roman" w:hAnsi="Times New Roman"/>
          <w:color w:val="000000"/>
          <w:sz w:val="24"/>
          <w:szCs w:val="24"/>
        </w:rPr>
      </w:pPr>
    </w:p>
    <w:p w:rsidR="009A146B" w:rsidRDefault="009A146B" w:rsidP="009A146B">
      <w:pPr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For auditing reasons we cannot reimburse for purchases paid with personal funds.  Options for purchasing are as follows:</w:t>
      </w:r>
    </w:p>
    <w:p w:rsidR="009A146B" w:rsidRDefault="009A146B" w:rsidP="009A146B">
      <w:pPr>
        <w:rPr>
          <w:color w:val="000000"/>
        </w:rPr>
      </w:pPr>
      <w:r>
        <w:rPr>
          <w:color w:val="000000"/>
        </w:rPr>
        <w:t> </w:t>
      </w:r>
    </w:p>
    <w:p w:rsidR="009A146B" w:rsidRDefault="009A146B" w:rsidP="009A146B">
      <w:pPr>
        <w:pStyle w:val="ListParagraph"/>
        <w:ind w:hanging="360"/>
        <w:rPr>
          <w:rFonts w:cs="Tahoma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14"/>
          <w:szCs w:val="14"/>
        </w:rPr>
        <w:t xml:space="preserve">      </w:t>
      </w:r>
      <w:r>
        <w:rPr>
          <w:rFonts w:ascii="Times New Roman" w:hAnsi="Times New Roman"/>
          <w:color w:val="000000"/>
          <w:sz w:val="24"/>
          <w:szCs w:val="24"/>
        </w:rPr>
        <w:t>If you make a purchase with your personal funds and the total cost is under $100:</w:t>
      </w:r>
    </w:p>
    <w:p w:rsidR="009A146B" w:rsidRDefault="009A146B" w:rsidP="009A146B">
      <w:pPr>
        <w:pStyle w:val="ListParagraph"/>
        <w:ind w:left="1440" w:hanging="360"/>
        <w:rPr>
          <w:rFonts w:cs="Tahoma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14"/>
          <w:szCs w:val="14"/>
        </w:rPr>
        <w:t xml:space="preserve">     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you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can work with your principal for reimbursement through your school’s petty cash account</w:t>
      </w:r>
    </w:p>
    <w:p w:rsidR="009A146B" w:rsidRDefault="009A146B" w:rsidP="009A146B">
      <w:pPr>
        <w:pStyle w:val="ListParagraph"/>
        <w:ind w:left="1440" w:hanging="360"/>
        <w:rPr>
          <w:rFonts w:cs="Tahoma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14"/>
          <w:szCs w:val="14"/>
        </w:rPr>
        <w:t xml:space="preserve">     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district has several merchants set-up for purchase orders around Missoula. Check with your school secretary or principal.</w:t>
      </w:r>
    </w:p>
    <w:p w:rsidR="009A146B" w:rsidRDefault="009A146B" w:rsidP="009A146B">
      <w:pPr>
        <w:pStyle w:val="ListParagraph"/>
        <w:ind w:left="1440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14"/>
          <w:szCs w:val="14"/>
        </w:rPr>
        <w:t xml:space="preserve">      </w:t>
      </w:r>
      <w:r>
        <w:rPr>
          <w:rFonts w:ascii="Times New Roman" w:hAnsi="Times New Roman"/>
          <w:color w:val="000000"/>
          <w:sz w:val="24"/>
          <w:szCs w:val="24"/>
        </w:rPr>
        <w:t>The district has a Costco credit card that can be checked out at the Business Building for making Title I purchases under $100 at Costco.</w:t>
      </w:r>
    </w:p>
    <w:p w:rsidR="008E59AA" w:rsidRDefault="008E59AA" w:rsidP="009A146B">
      <w:pPr>
        <w:pStyle w:val="ListParagraph"/>
        <w:ind w:left="1440" w:hanging="360"/>
        <w:rPr>
          <w:rFonts w:cs="Tahoma"/>
          <w:color w:val="000000"/>
        </w:rPr>
      </w:pPr>
    </w:p>
    <w:p w:rsidR="009A146B" w:rsidRDefault="009A146B" w:rsidP="009A146B">
      <w:pPr>
        <w:pStyle w:val="ListParagraph"/>
        <w:ind w:hanging="360"/>
        <w:rPr>
          <w:rFonts w:cs="Tahoma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14"/>
          <w:szCs w:val="14"/>
        </w:rPr>
        <w:t xml:space="preserve">      </w:t>
      </w:r>
      <w:r>
        <w:rPr>
          <w:rFonts w:ascii="Times New Roman" w:hAnsi="Times New Roman"/>
          <w:color w:val="000000"/>
          <w:sz w:val="24"/>
          <w:szCs w:val="24"/>
        </w:rPr>
        <w:t>For purchases greater than $100:</w:t>
      </w:r>
    </w:p>
    <w:p w:rsidR="009A146B" w:rsidRDefault="009A146B" w:rsidP="009A146B">
      <w:pPr>
        <w:pStyle w:val="ListParagraph"/>
        <w:ind w:left="1440" w:hanging="360"/>
        <w:rPr>
          <w:rFonts w:cs="Tahoma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14"/>
          <w:szCs w:val="14"/>
        </w:rPr>
        <w:t xml:space="preserve">     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please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fill out a spending request form, have your principal sign it, approving the purchase, and send it to the Title I office in the administration building on 6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Street for approval.  Trish Kirschten will order the item through Fusion.  Please make sure that all necessary ordering information (company, item numbers, price, etc…) is included.</w:t>
      </w:r>
    </w:p>
    <w:p w:rsidR="001770AB" w:rsidRDefault="001770AB"/>
    <w:sectPr w:rsidR="001770AB" w:rsidSect="00177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46B"/>
    <w:rsid w:val="001770AB"/>
    <w:rsid w:val="008E59AA"/>
    <w:rsid w:val="009A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46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46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6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2</cp:revision>
  <dcterms:created xsi:type="dcterms:W3CDTF">2011-03-18T02:42:00Z</dcterms:created>
  <dcterms:modified xsi:type="dcterms:W3CDTF">2011-03-18T02:42:00Z</dcterms:modified>
</cp:coreProperties>
</file>